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D7" w:rsidRDefault="00DB63D7" w:rsidP="00DB63D7">
      <w:pPr>
        <w:spacing w:line="520" w:lineRule="exact"/>
        <w:rPr>
          <w:rFonts w:ascii="仿宋_GB2312" w:eastAsia="仿宋_GB2312" w:hAnsi="微软雅黑"/>
          <w:color w:val="333333"/>
          <w:sz w:val="32"/>
          <w:szCs w:val="32"/>
        </w:rPr>
      </w:pPr>
    </w:p>
    <w:p w:rsidR="00D61E1C" w:rsidRDefault="00DB63D7" w:rsidP="00DB63D7">
      <w:pPr>
        <w:spacing w:line="360" w:lineRule="auto"/>
        <w:jc w:val="center"/>
        <w:rPr>
          <w:rFonts w:ascii="仿宋" w:eastAsia="仿宋" w:hAnsi="仿宋" w:hint="eastAsia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盱眙县教育局</w:t>
      </w:r>
    </w:p>
    <w:p w:rsidR="00DB63D7" w:rsidRDefault="00DB63D7" w:rsidP="00DB63D7">
      <w:pPr>
        <w:spacing w:line="360" w:lineRule="auto"/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关于规范病假手续及待遇问题的有关规定</w:t>
      </w:r>
    </w:p>
    <w:p w:rsidR="00DB63D7" w:rsidRDefault="00DB63D7" w:rsidP="00DB63D7">
      <w:pPr>
        <w:spacing w:line="5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</w:p>
    <w:p w:rsidR="00DB63D7" w:rsidRPr="00D61E1C" w:rsidRDefault="00DB63D7" w:rsidP="00D61E1C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28"/>
        </w:rPr>
      </w:pPr>
      <w:r w:rsidRPr="00D61E1C">
        <w:rPr>
          <w:rFonts w:ascii="仿宋" w:eastAsia="仿宋" w:hAnsi="仿宋" w:cs="仿宋_GB2312" w:hint="eastAsia"/>
          <w:sz w:val="32"/>
          <w:szCs w:val="28"/>
        </w:rPr>
        <w:t>为进一步规范全县教育系统请病假工作制度，维护正常工作秩序，加强人员病假管理，结合我县实际，现就教育系统人员病假期间相关事项，作出如下规定：</w:t>
      </w:r>
    </w:p>
    <w:p w:rsidR="00DB63D7" w:rsidRPr="00D61E1C" w:rsidRDefault="00DB63D7" w:rsidP="00D61E1C">
      <w:pPr>
        <w:spacing w:line="500" w:lineRule="exact"/>
        <w:ind w:firstLineChars="200" w:firstLine="643"/>
        <w:rPr>
          <w:rFonts w:ascii="仿宋" w:eastAsia="仿宋" w:hAnsi="仿宋" w:cs="仿宋_GB2312"/>
          <w:b/>
          <w:bCs/>
          <w:sz w:val="32"/>
          <w:szCs w:val="30"/>
        </w:rPr>
      </w:pPr>
      <w:r w:rsidRPr="00D61E1C">
        <w:rPr>
          <w:rFonts w:ascii="仿宋" w:eastAsia="仿宋" w:hAnsi="仿宋" w:cs="仿宋_GB2312" w:hint="eastAsia"/>
          <w:b/>
          <w:bCs/>
          <w:sz w:val="32"/>
          <w:szCs w:val="30"/>
        </w:rPr>
        <w:t>一、请病假程序及材料</w:t>
      </w:r>
    </w:p>
    <w:p w:rsidR="00DB63D7" w:rsidRPr="00D61E1C" w:rsidRDefault="00DB63D7" w:rsidP="00DB63D7">
      <w:pPr>
        <w:numPr>
          <w:ilvl w:val="0"/>
          <w:numId w:val="1"/>
        </w:numPr>
        <w:spacing w:line="500" w:lineRule="exact"/>
        <w:rPr>
          <w:rFonts w:ascii="仿宋" w:eastAsia="仿宋" w:hAnsi="仿宋" w:cs="仿宋_GB2312"/>
          <w:sz w:val="32"/>
          <w:szCs w:val="28"/>
        </w:rPr>
      </w:pPr>
      <w:r w:rsidRPr="00D61E1C">
        <w:rPr>
          <w:rFonts w:ascii="仿宋" w:eastAsia="仿宋" w:hAnsi="仿宋" w:cs="仿宋_GB2312" w:hint="eastAsia"/>
          <w:sz w:val="32"/>
          <w:szCs w:val="28"/>
        </w:rPr>
        <w:t>请病假程序</w:t>
      </w:r>
    </w:p>
    <w:p w:rsidR="00DB63D7" w:rsidRPr="00D61E1C" w:rsidRDefault="00DB63D7" w:rsidP="00DB63D7">
      <w:pPr>
        <w:spacing w:line="500" w:lineRule="exact"/>
        <w:ind w:left="420"/>
        <w:jc w:val="left"/>
        <w:rPr>
          <w:rFonts w:ascii="仿宋" w:eastAsia="仿宋" w:hAnsi="仿宋" w:cs="仿宋_GB2312"/>
          <w:sz w:val="32"/>
          <w:szCs w:val="28"/>
        </w:rPr>
      </w:pPr>
      <w:r w:rsidRPr="00D61E1C">
        <w:rPr>
          <w:rFonts w:ascii="仿宋" w:eastAsia="仿宋" w:hAnsi="仿宋" w:cs="仿宋_GB2312" w:hint="eastAsia"/>
          <w:sz w:val="32"/>
          <w:szCs w:val="28"/>
        </w:rPr>
        <w:t>请病假必须由本人（本人无法履行请假手续的可由其委托人）办</w:t>
      </w:r>
    </w:p>
    <w:p w:rsidR="00DB63D7" w:rsidRPr="00D61E1C" w:rsidRDefault="00DB63D7" w:rsidP="00DB63D7">
      <w:pPr>
        <w:spacing w:line="500" w:lineRule="exact"/>
        <w:jc w:val="left"/>
        <w:rPr>
          <w:rFonts w:ascii="仿宋" w:eastAsia="仿宋" w:hAnsi="仿宋" w:cs="仿宋_GB2312"/>
          <w:sz w:val="32"/>
          <w:szCs w:val="28"/>
        </w:rPr>
      </w:pPr>
      <w:r w:rsidRPr="00D61E1C">
        <w:rPr>
          <w:rFonts w:ascii="仿宋" w:eastAsia="仿宋" w:hAnsi="仿宋" w:cs="仿宋_GB2312" w:hint="eastAsia"/>
          <w:sz w:val="32"/>
          <w:szCs w:val="28"/>
        </w:rPr>
        <w:t>理请假手续，具体程序如下：</w:t>
      </w:r>
    </w:p>
    <w:p w:rsidR="00DB63D7" w:rsidRPr="00D61E1C" w:rsidRDefault="00DB63D7" w:rsidP="00D61E1C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28"/>
        </w:rPr>
      </w:pPr>
      <w:r w:rsidRPr="00D61E1C">
        <w:rPr>
          <w:rFonts w:ascii="仿宋" w:eastAsia="仿宋" w:hAnsi="仿宋" w:cs="仿宋_GB2312" w:hint="eastAsia"/>
          <w:sz w:val="32"/>
          <w:szCs w:val="28"/>
        </w:rPr>
        <w:t>1.连续请病假一周以内，根据本单位制定的相关制度审批；</w:t>
      </w:r>
    </w:p>
    <w:p w:rsidR="00DB63D7" w:rsidRPr="00D61E1C" w:rsidRDefault="00DB63D7" w:rsidP="00D61E1C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28"/>
        </w:rPr>
      </w:pPr>
      <w:r w:rsidRPr="00D61E1C">
        <w:rPr>
          <w:rFonts w:ascii="仿宋" w:eastAsia="仿宋" w:hAnsi="仿宋" w:cs="仿宋_GB2312" w:hint="eastAsia"/>
          <w:sz w:val="32"/>
          <w:szCs w:val="28"/>
        </w:rPr>
        <w:t>2.连续请病假一周以上至一个月，由单位主要领导审批；</w:t>
      </w:r>
    </w:p>
    <w:p w:rsidR="00DB63D7" w:rsidRPr="00D61E1C" w:rsidRDefault="00DB63D7" w:rsidP="00D61E1C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28"/>
        </w:rPr>
      </w:pPr>
      <w:r w:rsidRPr="00D61E1C">
        <w:rPr>
          <w:rFonts w:ascii="仿宋" w:eastAsia="仿宋" w:hAnsi="仿宋" w:cs="仿宋_GB2312" w:hint="eastAsia"/>
          <w:sz w:val="32"/>
          <w:szCs w:val="28"/>
        </w:rPr>
        <w:t>3.连续请病假超过一个月，经校务会或班子会研究，单位主要领导签署意见、加盖单位公章后，报教育局人事科备案。</w:t>
      </w:r>
    </w:p>
    <w:p w:rsidR="00DB63D7" w:rsidRPr="00D61E1C" w:rsidRDefault="00DB63D7" w:rsidP="00D61E1C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28"/>
        </w:rPr>
      </w:pPr>
      <w:r w:rsidRPr="00D61E1C">
        <w:rPr>
          <w:rFonts w:ascii="仿宋" w:eastAsia="仿宋" w:hAnsi="仿宋" w:cs="仿宋_GB2312" w:hint="eastAsia"/>
          <w:sz w:val="32"/>
          <w:szCs w:val="28"/>
        </w:rPr>
        <w:t>（二）请病假须提交的材料</w:t>
      </w:r>
    </w:p>
    <w:p w:rsidR="00DB63D7" w:rsidRPr="00D61E1C" w:rsidRDefault="00DB63D7" w:rsidP="00D61E1C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28"/>
        </w:rPr>
      </w:pPr>
      <w:r w:rsidRPr="00D61E1C">
        <w:rPr>
          <w:rFonts w:ascii="仿宋" w:eastAsia="仿宋" w:hAnsi="仿宋" w:cs="仿宋_GB2312" w:hint="eastAsia"/>
          <w:sz w:val="32"/>
          <w:szCs w:val="28"/>
        </w:rPr>
        <w:t xml:space="preserve">请病假需提供县级以上医院出具的诊断证明（应包含明确的建议休息时间，并加盖相应公章），病历及药费单据等交所在单位。 </w:t>
      </w:r>
    </w:p>
    <w:p w:rsidR="00DB63D7" w:rsidRPr="00D61E1C" w:rsidRDefault="00DB63D7" w:rsidP="00D61E1C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28"/>
        </w:rPr>
      </w:pPr>
      <w:r w:rsidRPr="00D61E1C">
        <w:rPr>
          <w:rFonts w:ascii="仿宋" w:eastAsia="仿宋" w:hAnsi="仿宋" w:cs="仿宋_GB2312" w:hint="eastAsia"/>
          <w:sz w:val="32"/>
          <w:szCs w:val="28"/>
        </w:rPr>
        <w:t>（三）销假</w:t>
      </w:r>
    </w:p>
    <w:p w:rsidR="00DB63D7" w:rsidRPr="00D61E1C" w:rsidRDefault="00DB63D7" w:rsidP="00D61E1C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28"/>
        </w:rPr>
      </w:pPr>
      <w:r w:rsidRPr="00D61E1C">
        <w:rPr>
          <w:rFonts w:ascii="仿宋" w:eastAsia="仿宋" w:hAnsi="仿宋" w:cs="仿宋_GB2312" w:hint="eastAsia"/>
          <w:sz w:val="32"/>
          <w:szCs w:val="28"/>
        </w:rPr>
        <w:t>1.请病假人员病假结束后，应及时上班并办理销假手续。</w:t>
      </w:r>
    </w:p>
    <w:p w:rsidR="00DB63D7" w:rsidRPr="00D61E1C" w:rsidRDefault="00DB63D7" w:rsidP="00D61E1C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28"/>
        </w:rPr>
      </w:pPr>
      <w:r w:rsidRPr="00D61E1C">
        <w:rPr>
          <w:rFonts w:ascii="仿宋" w:eastAsia="仿宋" w:hAnsi="仿宋" w:cs="仿宋_GB2312" w:hint="eastAsia"/>
          <w:sz w:val="32"/>
          <w:szCs w:val="28"/>
        </w:rPr>
        <w:t>2.县教育局将对请销假制度的执行情况进行不定期抽查，不及时销假的，自假期满后第1个工作日按旷职论处。</w:t>
      </w:r>
    </w:p>
    <w:p w:rsidR="00DB63D7" w:rsidRPr="00D61E1C" w:rsidRDefault="00DB63D7" w:rsidP="00D61E1C">
      <w:pPr>
        <w:spacing w:line="500" w:lineRule="exact"/>
        <w:ind w:firstLineChars="200" w:firstLine="643"/>
        <w:rPr>
          <w:rFonts w:ascii="仿宋" w:eastAsia="仿宋" w:hAnsi="仿宋" w:cs="仿宋_GB2312"/>
          <w:b/>
          <w:bCs/>
          <w:sz w:val="32"/>
          <w:szCs w:val="30"/>
        </w:rPr>
      </w:pPr>
      <w:r w:rsidRPr="00D61E1C">
        <w:rPr>
          <w:rFonts w:ascii="仿宋" w:eastAsia="仿宋" w:hAnsi="仿宋" w:cs="仿宋_GB2312" w:hint="eastAsia"/>
          <w:b/>
          <w:bCs/>
          <w:sz w:val="32"/>
          <w:szCs w:val="30"/>
        </w:rPr>
        <w:t>二、病假期间工资待遇</w:t>
      </w:r>
    </w:p>
    <w:p w:rsidR="00DB63D7" w:rsidRPr="00D61E1C" w:rsidRDefault="00DB63D7" w:rsidP="00D61E1C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28"/>
        </w:rPr>
      </w:pPr>
      <w:r w:rsidRPr="00D61E1C">
        <w:rPr>
          <w:rFonts w:ascii="仿宋" w:eastAsia="仿宋" w:hAnsi="仿宋" w:cs="仿宋_GB2312" w:hint="eastAsia"/>
          <w:sz w:val="32"/>
          <w:szCs w:val="28"/>
        </w:rPr>
        <w:lastRenderedPageBreak/>
        <w:t>1.根据《国家机关工作人员病假期间生活待遇的规定》要求，病假期间按下列标准发放工资：</w:t>
      </w:r>
    </w:p>
    <w:p w:rsidR="00DB63D7" w:rsidRPr="00D61E1C" w:rsidRDefault="00DB63D7" w:rsidP="00D61E1C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28"/>
        </w:rPr>
      </w:pPr>
      <w:r w:rsidRPr="00D61E1C">
        <w:rPr>
          <w:rFonts w:ascii="仿宋" w:eastAsia="仿宋" w:hAnsi="仿宋" w:cs="仿宋_GB2312" w:hint="eastAsia"/>
          <w:sz w:val="32"/>
          <w:szCs w:val="28"/>
        </w:rPr>
        <w:t>（1）病假在两个月以内的，工资（包括岗位工资、薪级工资、岗位津贴的70%）全额发放。</w:t>
      </w:r>
    </w:p>
    <w:p w:rsidR="00DB63D7" w:rsidRPr="00D61E1C" w:rsidRDefault="00DB63D7" w:rsidP="00D61E1C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28"/>
        </w:rPr>
      </w:pPr>
      <w:r w:rsidRPr="00D61E1C">
        <w:rPr>
          <w:rFonts w:ascii="仿宋" w:eastAsia="仿宋" w:hAnsi="仿宋" w:cs="仿宋_GB2312" w:hint="eastAsia"/>
          <w:sz w:val="32"/>
          <w:szCs w:val="28"/>
        </w:rPr>
        <w:t>（2）病假超过两个月的，从第三个月起，工作年限不满10年的，岗位工资、薪级工资、岗位津贴的70%部分三项之和按90％计发，其他各项全额发放。工作年限满10年的，工资全额发放。</w:t>
      </w:r>
    </w:p>
    <w:p w:rsidR="00DB63D7" w:rsidRPr="00D61E1C" w:rsidRDefault="00DB63D7" w:rsidP="00D61E1C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28"/>
        </w:rPr>
      </w:pPr>
      <w:r w:rsidRPr="00D61E1C">
        <w:rPr>
          <w:rFonts w:ascii="仿宋" w:eastAsia="仿宋" w:hAnsi="仿宋" w:cs="仿宋_GB2312" w:hint="eastAsia"/>
          <w:sz w:val="32"/>
          <w:szCs w:val="28"/>
        </w:rPr>
        <w:t>（3）病假超过六个月的，从第七个月起，工作年限不满10年的，岗位工资、薪级工资、岗位津贴的70%部分三项之和按70%计发；工作年限满10年不满20年的，岗位工资、薪级工资、岗位津贴的70%部分三项之和按80%计发；工作年限满20年及其以上的，岗位工资、薪级工资、岗位津贴的70%部分三项之和按90%计发。其它各项全额发放。</w:t>
      </w:r>
    </w:p>
    <w:p w:rsidR="00DB63D7" w:rsidRPr="00D61E1C" w:rsidRDefault="00DB63D7" w:rsidP="00D61E1C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28"/>
        </w:rPr>
      </w:pPr>
      <w:r w:rsidRPr="00D61E1C">
        <w:rPr>
          <w:rFonts w:ascii="仿宋" w:eastAsia="仿宋" w:hAnsi="仿宋" w:cs="仿宋_GB2312" w:hint="eastAsia"/>
          <w:sz w:val="32"/>
          <w:szCs w:val="28"/>
        </w:rPr>
        <w:t>2、奖励性绩效工资按盱教发[2013]52号文件执行。</w:t>
      </w:r>
    </w:p>
    <w:p w:rsidR="00DB63D7" w:rsidRPr="00D61E1C" w:rsidRDefault="00DB63D7" w:rsidP="00D61E1C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28"/>
        </w:rPr>
      </w:pPr>
      <w:r w:rsidRPr="00D61E1C">
        <w:rPr>
          <w:rFonts w:ascii="仿宋" w:eastAsia="仿宋" w:hAnsi="仿宋" w:cs="仿宋_GB2312" w:hint="eastAsia"/>
          <w:sz w:val="32"/>
          <w:szCs w:val="28"/>
        </w:rPr>
        <w:t>3、病假人员所在单位应及时履行工资变动审批手续。</w:t>
      </w:r>
    </w:p>
    <w:p w:rsidR="00DB63D7" w:rsidRPr="00D61E1C" w:rsidRDefault="00DB63D7" w:rsidP="00D61E1C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28"/>
        </w:rPr>
      </w:pPr>
      <w:r w:rsidRPr="00D61E1C">
        <w:rPr>
          <w:rFonts w:ascii="仿宋" w:eastAsia="仿宋" w:hAnsi="仿宋" w:cs="仿宋_GB2312" w:hint="eastAsia"/>
          <w:sz w:val="32"/>
          <w:szCs w:val="28"/>
        </w:rPr>
        <w:t>上述工资待遇规定，如遇政策调整，则按新规定执行。</w:t>
      </w:r>
    </w:p>
    <w:p w:rsidR="00DB63D7" w:rsidRPr="00D61E1C" w:rsidRDefault="00DB63D7" w:rsidP="00D61E1C">
      <w:pPr>
        <w:spacing w:line="500" w:lineRule="exact"/>
        <w:ind w:firstLineChars="200" w:firstLine="643"/>
        <w:rPr>
          <w:rFonts w:ascii="仿宋" w:eastAsia="仿宋" w:hAnsi="仿宋" w:cs="仿宋_GB2312"/>
          <w:b/>
          <w:bCs/>
          <w:sz w:val="32"/>
          <w:szCs w:val="30"/>
        </w:rPr>
      </w:pPr>
      <w:r w:rsidRPr="00D61E1C">
        <w:rPr>
          <w:rFonts w:ascii="仿宋" w:eastAsia="仿宋" w:hAnsi="仿宋" w:cs="仿宋_GB2312" w:hint="eastAsia"/>
          <w:b/>
          <w:bCs/>
          <w:sz w:val="32"/>
          <w:szCs w:val="30"/>
        </w:rPr>
        <w:t>三、病假管理相关要求</w:t>
      </w:r>
    </w:p>
    <w:p w:rsidR="00DB63D7" w:rsidRPr="00D61E1C" w:rsidRDefault="00DB63D7" w:rsidP="00D61E1C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28"/>
        </w:rPr>
      </w:pPr>
      <w:r w:rsidRPr="00D61E1C">
        <w:rPr>
          <w:rFonts w:ascii="仿宋" w:eastAsia="仿宋" w:hAnsi="仿宋" w:cs="仿宋_GB2312" w:hint="eastAsia"/>
          <w:sz w:val="32"/>
          <w:szCs w:val="28"/>
        </w:rPr>
        <w:t>1.对提供虚假材料，骗取病假的人员，经查实，除扣发请假期间的工资、奖金和各项福利待遇外，取消当事人病假并做旷职处理，并视情节轻重对其进行问责。</w:t>
      </w:r>
    </w:p>
    <w:p w:rsidR="00DB63D7" w:rsidRPr="00D61E1C" w:rsidRDefault="00DB63D7" w:rsidP="00D61E1C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28"/>
        </w:rPr>
      </w:pPr>
      <w:r w:rsidRPr="00D61E1C">
        <w:rPr>
          <w:rFonts w:ascii="仿宋" w:eastAsia="仿宋" w:hAnsi="仿宋" w:cs="仿宋_GB2312" w:hint="eastAsia"/>
          <w:sz w:val="32"/>
          <w:szCs w:val="28"/>
        </w:rPr>
        <w:t>2.请病假人员所在单位要及时上报，对隐瞒不报，造成财政资金损失的，由相关单位负责追缴，并追究单位主要负责人领导责任。</w:t>
      </w:r>
    </w:p>
    <w:p w:rsidR="00DB63D7" w:rsidRPr="00D61E1C" w:rsidRDefault="00DB63D7" w:rsidP="00D61E1C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28"/>
        </w:rPr>
      </w:pPr>
      <w:r w:rsidRPr="00D61E1C">
        <w:rPr>
          <w:rFonts w:ascii="仿宋" w:eastAsia="仿宋" w:hAnsi="仿宋" w:cs="仿宋_GB2312" w:hint="eastAsia"/>
          <w:sz w:val="32"/>
          <w:szCs w:val="28"/>
        </w:rPr>
        <w:t>3.各单位可依据本规定，结合单位实际情况作补充规定。</w:t>
      </w:r>
    </w:p>
    <w:p w:rsidR="00DB63D7" w:rsidRPr="00D61E1C" w:rsidRDefault="00DB63D7" w:rsidP="00D61E1C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28"/>
        </w:rPr>
      </w:pPr>
      <w:r w:rsidRPr="00D61E1C">
        <w:rPr>
          <w:rFonts w:ascii="仿宋" w:eastAsia="仿宋" w:hAnsi="仿宋" w:cs="仿宋_GB2312" w:hint="eastAsia"/>
          <w:sz w:val="32"/>
          <w:szCs w:val="28"/>
        </w:rPr>
        <w:t>本规定由县教育局人事科负责解释。本规定自下发之日起执行。</w:t>
      </w:r>
    </w:p>
    <w:p w:rsidR="00DB63D7" w:rsidRPr="00D61E1C" w:rsidRDefault="00DB63D7" w:rsidP="00D61E1C">
      <w:pPr>
        <w:spacing w:line="500" w:lineRule="exact"/>
        <w:ind w:firstLineChars="2200" w:firstLine="7040"/>
        <w:rPr>
          <w:rFonts w:ascii="仿宋" w:eastAsia="仿宋" w:hAnsi="仿宋" w:cs="仿宋_GB2312"/>
          <w:sz w:val="32"/>
          <w:szCs w:val="28"/>
        </w:rPr>
      </w:pPr>
    </w:p>
    <w:p w:rsidR="00DB63D7" w:rsidRPr="00D61E1C" w:rsidRDefault="00DB63D7" w:rsidP="00D61E1C">
      <w:pPr>
        <w:spacing w:line="500" w:lineRule="exact"/>
        <w:ind w:firstLineChars="2200" w:firstLine="7040"/>
        <w:rPr>
          <w:rFonts w:ascii="仿宋" w:eastAsia="仿宋" w:hAnsi="仿宋" w:cs="仿宋_GB2312"/>
          <w:sz w:val="32"/>
          <w:szCs w:val="28"/>
        </w:rPr>
      </w:pPr>
    </w:p>
    <w:p w:rsidR="00DB63D7" w:rsidRPr="00D61E1C" w:rsidRDefault="00DB63D7" w:rsidP="00D61E1C">
      <w:pPr>
        <w:spacing w:line="500" w:lineRule="exact"/>
        <w:ind w:firstLineChars="2200" w:firstLine="7040"/>
        <w:rPr>
          <w:rFonts w:ascii="仿宋" w:eastAsia="仿宋" w:hAnsi="仿宋" w:cs="仿宋_GB2312"/>
          <w:sz w:val="32"/>
          <w:szCs w:val="28"/>
        </w:rPr>
      </w:pPr>
      <w:r w:rsidRPr="00D61E1C">
        <w:rPr>
          <w:rFonts w:ascii="仿宋" w:eastAsia="仿宋" w:hAnsi="仿宋" w:cs="仿宋_GB2312" w:hint="eastAsia"/>
          <w:sz w:val="32"/>
          <w:szCs w:val="28"/>
        </w:rPr>
        <w:t>盱眙县教育局</w:t>
      </w:r>
    </w:p>
    <w:p w:rsidR="00DB63D7" w:rsidRPr="00D61E1C" w:rsidRDefault="00DB63D7" w:rsidP="00D61E1C">
      <w:pPr>
        <w:spacing w:line="520" w:lineRule="exact"/>
        <w:ind w:firstLineChars="2100" w:firstLine="6720"/>
        <w:rPr>
          <w:rFonts w:ascii="仿宋_GB2312" w:eastAsia="仿宋_GB2312" w:hAnsi="微软雅黑"/>
          <w:color w:val="333333"/>
          <w:sz w:val="36"/>
          <w:szCs w:val="32"/>
        </w:rPr>
      </w:pPr>
      <w:r w:rsidRPr="00D61E1C">
        <w:rPr>
          <w:rFonts w:ascii="仿宋" w:eastAsia="仿宋" w:hAnsi="仿宋" w:cs="仿宋_GB2312" w:hint="eastAsia"/>
          <w:sz w:val="32"/>
          <w:szCs w:val="28"/>
        </w:rPr>
        <w:t>2019年1月21日</w:t>
      </w:r>
    </w:p>
    <w:sectPr w:rsidR="00DB63D7" w:rsidRPr="00D61E1C" w:rsidSect="008A7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E92" w:rsidRDefault="00984E92" w:rsidP="006463D9">
      <w:r>
        <w:separator/>
      </w:r>
    </w:p>
  </w:endnote>
  <w:endnote w:type="continuationSeparator" w:id="0">
    <w:p w:rsidR="00984E92" w:rsidRDefault="00984E92" w:rsidP="00646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E92" w:rsidRDefault="00984E92" w:rsidP="006463D9">
      <w:r>
        <w:separator/>
      </w:r>
    </w:p>
  </w:footnote>
  <w:footnote w:type="continuationSeparator" w:id="0">
    <w:p w:rsidR="00984E92" w:rsidRDefault="00984E92" w:rsidP="00646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9EE6FE"/>
    <w:multiLevelType w:val="singleLevel"/>
    <w:tmpl w:val="A19EE6FE"/>
    <w:lvl w:ilvl="0">
      <w:start w:val="1"/>
      <w:numFmt w:val="chineseCounting"/>
      <w:suff w:val="nothing"/>
      <w:lvlText w:val="（%1）"/>
      <w:lvlJc w:val="left"/>
      <w:pPr>
        <w:ind w:left="42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557"/>
    <w:rsid w:val="00074D15"/>
    <w:rsid w:val="00130640"/>
    <w:rsid w:val="00506A15"/>
    <w:rsid w:val="0054733B"/>
    <w:rsid w:val="006463D9"/>
    <w:rsid w:val="00746754"/>
    <w:rsid w:val="00840557"/>
    <w:rsid w:val="008655E3"/>
    <w:rsid w:val="008A1253"/>
    <w:rsid w:val="008A7AFA"/>
    <w:rsid w:val="00914B85"/>
    <w:rsid w:val="00953D1D"/>
    <w:rsid w:val="00984E92"/>
    <w:rsid w:val="0099382E"/>
    <w:rsid w:val="009C6FFE"/>
    <w:rsid w:val="00A20551"/>
    <w:rsid w:val="00A6286D"/>
    <w:rsid w:val="00AD6783"/>
    <w:rsid w:val="00B11C4E"/>
    <w:rsid w:val="00C17272"/>
    <w:rsid w:val="00C94E7B"/>
    <w:rsid w:val="00D61E1C"/>
    <w:rsid w:val="00DB63D7"/>
    <w:rsid w:val="00F946DD"/>
    <w:rsid w:val="00FB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FFE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9C6FF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C6FFE"/>
  </w:style>
  <w:style w:type="character" w:styleId="a5">
    <w:name w:val="Hyperlink"/>
    <w:basedOn w:val="a0"/>
    <w:uiPriority w:val="99"/>
    <w:unhideWhenUsed/>
    <w:rsid w:val="0099382E"/>
    <w:rPr>
      <w:strike w:val="0"/>
      <w:dstrike w:val="0"/>
      <w:color w:val="333333"/>
      <w:sz w:val="21"/>
      <w:szCs w:val="21"/>
      <w:u w:val="none"/>
      <w:effect w:val="none"/>
    </w:rPr>
  </w:style>
  <w:style w:type="paragraph" w:styleId="a6">
    <w:name w:val="header"/>
    <w:basedOn w:val="a"/>
    <w:link w:val="Char0"/>
    <w:uiPriority w:val="99"/>
    <w:unhideWhenUsed/>
    <w:rsid w:val="00646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463D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46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463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FFE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9C6FF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C6FFE"/>
  </w:style>
  <w:style w:type="character" w:styleId="a5">
    <w:name w:val="Hyperlink"/>
    <w:basedOn w:val="a0"/>
    <w:uiPriority w:val="99"/>
    <w:unhideWhenUsed/>
    <w:rsid w:val="0099382E"/>
    <w:rPr>
      <w:strike w:val="0"/>
      <w:dstrike w:val="0"/>
      <w:color w:val="333333"/>
      <w:sz w:val="21"/>
      <w:szCs w:val="21"/>
      <w:u w:val="none"/>
      <w:effect w:val="none"/>
    </w:rPr>
  </w:style>
  <w:style w:type="paragraph" w:styleId="a6">
    <w:name w:val="header"/>
    <w:basedOn w:val="a"/>
    <w:link w:val="Char0"/>
    <w:uiPriority w:val="99"/>
    <w:unhideWhenUsed/>
    <w:rsid w:val="00646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463D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46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463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09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王成刚</cp:lastModifiedBy>
  <cp:revision>12</cp:revision>
  <cp:lastPrinted>2019-01-21T07:39:00Z</cp:lastPrinted>
  <dcterms:created xsi:type="dcterms:W3CDTF">2019-01-21T03:12:00Z</dcterms:created>
  <dcterms:modified xsi:type="dcterms:W3CDTF">2019-02-19T02:49:00Z</dcterms:modified>
</cp:coreProperties>
</file>